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26FF" w:rsidRPr="00EE26FF" w:rsidRDefault="00EE26FF" w:rsidP="00EE26FF">
      <w:pPr>
        <w:spacing w:before="240" w:after="240"/>
        <w:rPr>
          <w:rFonts w:ascii="-webkit-standard" w:hAnsi="-webkit-standard" w:cs="Times New Roman" w:hint="eastAsia"/>
          <w:color w:val="000000"/>
          <w:sz w:val="20"/>
          <w:szCs w:val="20"/>
        </w:rPr>
      </w:pPr>
      <w:r w:rsidRPr="00EE26FF">
        <w:rPr>
          <w:rFonts w:ascii="Arial" w:hAnsi="Arial" w:cs="Arial"/>
          <w:b/>
          <w:bCs/>
          <w:color w:val="000000"/>
        </w:rPr>
        <w:t>Alsidig personlig udvikling</w:t>
      </w:r>
    </w:p>
    <w:p w:rsidR="00EE26FF" w:rsidRDefault="00EE26FF" w:rsidP="00EE26FF">
      <w:pPr>
        <w:spacing w:before="240" w:after="240"/>
        <w:rPr>
          <w:rFonts w:ascii="Arial" w:hAnsi="Arial" w:cs="Arial"/>
          <w:color w:val="000000"/>
        </w:rPr>
      </w:pPr>
      <w:r w:rsidRPr="00EE26FF">
        <w:rPr>
          <w:rFonts w:ascii="Arial" w:hAnsi="Arial" w:cs="Arial"/>
          <w:color w:val="000000"/>
        </w:rPr>
        <w:t>Anerkendelse er grundstenen i vores pædagogik. Det, at vi anerkender, giver nærvær og omsorg og vi ser hvert enkelt barn og ser barnet i forhold til, hvor barnet er. Anerkendelse bygger på en ligeværdig relation mellem børn og pædagoger. Vi tilstræber at skabe en tryg tilknytning, da børn udvikler sig bedst i et trygt miljø. Den trygge tilknytning og den gode relation til pædagogerne gør, at barnet kan bevæge sig ud og danne relationer med de andre børn. </w:t>
      </w:r>
    </w:p>
    <w:p w:rsidR="00EE26FF" w:rsidRPr="00EE26FF" w:rsidRDefault="00EE26FF" w:rsidP="00EE26FF">
      <w:pPr>
        <w:spacing w:before="240" w:after="240"/>
        <w:rPr>
          <w:rFonts w:ascii="-webkit-standard" w:hAnsi="-webkit-standard" w:cs="Times New Roman" w:hint="eastAsia"/>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832"/>
      </w:tblGrid>
      <w:tr w:rsidR="00EE26FF" w:rsidRPr="00EE26FF" w:rsidTr="00EE26FF">
        <w:trPr>
          <w:trHeight w:val="10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6FF" w:rsidRPr="00EE26FF" w:rsidRDefault="00EE26FF" w:rsidP="00EE26FF">
            <w:pPr>
              <w:spacing w:before="240"/>
              <w:rPr>
                <w:rFonts w:ascii="Times New Roman" w:hAnsi="Times New Roman" w:cs="Times New Roman"/>
                <w:sz w:val="20"/>
                <w:szCs w:val="20"/>
              </w:rPr>
            </w:pPr>
            <w:r w:rsidRPr="00EE26FF">
              <w:rPr>
                <w:rFonts w:ascii="Arial" w:hAnsi="Arial" w:cs="Arial"/>
                <w:b/>
                <w:bCs/>
                <w:color w:val="000000"/>
                <w:sz w:val="22"/>
                <w:szCs w:val="22"/>
              </w:rPr>
              <w:t>Indhold:</w:t>
            </w:r>
          </w:p>
          <w:p w:rsidR="00EE26FF" w:rsidRPr="00EE26FF" w:rsidRDefault="00EE26FF" w:rsidP="00EE26FF">
            <w:pPr>
              <w:numPr>
                <w:ilvl w:val="0"/>
                <w:numId w:val="1"/>
              </w:numPr>
              <w:spacing w:before="240"/>
              <w:textAlignment w:val="baseline"/>
              <w:rPr>
                <w:rFonts w:ascii="Arial" w:hAnsi="Arial" w:cs="Arial"/>
                <w:color w:val="000000"/>
                <w:sz w:val="22"/>
                <w:szCs w:val="22"/>
              </w:rPr>
            </w:pPr>
            <w:r w:rsidRPr="00EE26FF">
              <w:rPr>
                <w:rFonts w:ascii="Arial" w:hAnsi="Arial" w:cs="Arial"/>
                <w:color w:val="000000"/>
                <w:sz w:val="22"/>
                <w:szCs w:val="22"/>
              </w:rPr>
              <w:t>Alsidig personlig udvikling</w:t>
            </w:r>
          </w:p>
        </w:tc>
      </w:tr>
      <w:tr w:rsidR="00EE26FF" w:rsidRPr="00EE26FF" w:rsidTr="00EE26FF">
        <w:trPr>
          <w:trHeight w:val="11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6FF" w:rsidRPr="00EE26FF" w:rsidRDefault="00EE26FF" w:rsidP="00EE26FF">
            <w:pPr>
              <w:spacing w:before="240"/>
              <w:rPr>
                <w:rFonts w:ascii="Times New Roman" w:hAnsi="Times New Roman" w:cs="Times New Roman"/>
                <w:sz w:val="20"/>
                <w:szCs w:val="20"/>
              </w:rPr>
            </w:pPr>
            <w:r w:rsidRPr="00EE26FF">
              <w:rPr>
                <w:rFonts w:ascii="Arial" w:hAnsi="Arial" w:cs="Arial"/>
                <w:b/>
                <w:bCs/>
                <w:color w:val="000000"/>
                <w:sz w:val="22"/>
                <w:szCs w:val="22"/>
              </w:rPr>
              <w:t>Mål:</w:t>
            </w:r>
          </w:p>
          <w:p w:rsidR="00EE26FF" w:rsidRDefault="00A348E8" w:rsidP="00EE26FF">
            <w:pPr>
              <w:numPr>
                <w:ilvl w:val="0"/>
                <w:numId w:val="2"/>
              </w:numPr>
              <w:spacing w:before="240"/>
              <w:textAlignment w:val="baseline"/>
              <w:rPr>
                <w:rFonts w:ascii="Arial" w:hAnsi="Arial" w:cs="Arial"/>
                <w:color w:val="000000"/>
                <w:sz w:val="22"/>
                <w:szCs w:val="22"/>
              </w:rPr>
            </w:pPr>
            <w:r>
              <w:rPr>
                <w:rFonts w:ascii="Arial" w:hAnsi="Arial" w:cs="Arial"/>
                <w:color w:val="000000"/>
                <w:sz w:val="22"/>
                <w:szCs w:val="22"/>
              </w:rPr>
              <w:t>At vi vil give</w:t>
            </w:r>
            <w:r w:rsidR="00EE26FF" w:rsidRPr="00EE26FF">
              <w:rPr>
                <w:rFonts w:ascii="Arial" w:hAnsi="Arial" w:cs="Arial"/>
                <w:color w:val="000000"/>
                <w:sz w:val="22"/>
                <w:szCs w:val="22"/>
              </w:rPr>
              <w:t xml:space="preserve"> både børn og forældre en tryg og god start i børnehaven.</w:t>
            </w:r>
          </w:p>
          <w:p w:rsidR="00A348E8" w:rsidRPr="00EE26FF" w:rsidRDefault="00A348E8" w:rsidP="00EE26FF">
            <w:pPr>
              <w:numPr>
                <w:ilvl w:val="0"/>
                <w:numId w:val="2"/>
              </w:numPr>
              <w:spacing w:before="240"/>
              <w:textAlignment w:val="baseline"/>
              <w:rPr>
                <w:rFonts w:ascii="Arial" w:hAnsi="Arial" w:cs="Arial"/>
                <w:color w:val="000000"/>
                <w:sz w:val="22"/>
                <w:szCs w:val="22"/>
              </w:rPr>
            </w:pPr>
            <w:r>
              <w:rPr>
                <w:rFonts w:ascii="Arial" w:hAnsi="Arial" w:cs="Arial"/>
                <w:color w:val="000000"/>
                <w:sz w:val="22"/>
                <w:szCs w:val="22"/>
              </w:rPr>
              <w:t>At vi har trygge og glade børn i børnehaven.</w:t>
            </w:r>
          </w:p>
        </w:tc>
      </w:tr>
      <w:tr w:rsidR="00EE26FF" w:rsidRPr="00EE26FF" w:rsidTr="00EE26FF">
        <w:trPr>
          <w:trHeight w:val="1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6FF" w:rsidRPr="00EE26FF" w:rsidRDefault="00EE26FF" w:rsidP="00EE26FF">
            <w:pPr>
              <w:spacing w:before="240"/>
              <w:rPr>
                <w:rFonts w:ascii="Times New Roman" w:hAnsi="Times New Roman" w:cs="Times New Roman"/>
                <w:sz w:val="20"/>
                <w:szCs w:val="20"/>
              </w:rPr>
            </w:pPr>
            <w:r w:rsidRPr="00EE26FF">
              <w:rPr>
                <w:rFonts w:ascii="Arial" w:hAnsi="Arial" w:cs="Arial"/>
                <w:b/>
                <w:bCs/>
                <w:color w:val="000000"/>
                <w:sz w:val="22"/>
                <w:szCs w:val="22"/>
              </w:rPr>
              <w:t>Tiltag:</w:t>
            </w:r>
          </w:p>
          <w:p w:rsidR="00EE26FF" w:rsidRPr="00EE26FF" w:rsidRDefault="00EE26FF" w:rsidP="00EE26FF">
            <w:pPr>
              <w:numPr>
                <w:ilvl w:val="0"/>
                <w:numId w:val="3"/>
              </w:numPr>
              <w:textAlignment w:val="baseline"/>
              <w:rPr>
                <w:rFonts w:ascii="Arial" w:hAnsi="Arial" w:cs="Arial"/>
                <w:color w:val="000000"/>
                <w:sz w:val="22"/>
                <w:szCs w:val="22"/>
              </w:rPr>
            </w:pPr>
            <w:r w:rsidRPr="00EE26FF">
              <w:rPr>
                <w:rFonts w:ascii="Arial" w:hAnsi="Arial" w:cs="Arial"/>
                <w:color w:val="000000"/>
                <w:sz w:val="22"/>
                <w:szCs w:val="22"/>
              </w:rPr>
              <w:t>At vi får skabt en god og tryg relation til barnet.</w:t>
            </w:r>
          </w:p>
          <w:p w:rsidR="00EE26FF" w:rsidRPr="00EE26FF" w:rsidRDefault="00EE26FF" w:rsidP="00EE26FF">
            <w:pPr>
              <w:numPr>
                <w:ilvl w:val="0"/>
                <w:numId w:val="3"/>
              </w:numPr>
              <w:textAlignment w:val="baseline"/>
              <w:rPr>
                <w:rFonts w:ascii="Arial" w:hAnsi="Arial" w:cs="Arial"/>
                <w:color w:val="000000"/>
                <w:sz w:val="22"/>
                <w:szCs w:val="22"/>
              </w:rPr>
            </w:pPr>
            <w:r w:rsidRPr="00EE26FF">
              <w:rPr>
                <w:rFonts w:ascii="Arial" w:hAnsi="Arial" w:cs="Arial"/>
                <w:color w:val="000000"/>
                <w:sz w:val="22"/>
                <w:szCs w:val="22"/>
              </w:rPr>
              <w:t>At vi inviterer barnet ind i børnehavelivet på en tryg og overskuelig måde.</w:t>
            </w:r>
          </w:p>
          <w:p w:rsidR="00EE26FF" w:rsidRPr="00EE26FF" w:rsidRDefault="00EE26FF" w:rsidP="00EE26FF">
            <w:pPr>
              <w:numPr>
                <w:ilvl w:val="0"/>
                <w:numId w:val="3"/>
              </w:numPr>
              <w:textAlignment w:val="baseline"/>
              <w:rPr>
                <w:rFonts w:ascii="Arial" w:hAnsi="Arial" w:cs="Arial"/>
                <w:color w:val="000000"/>
                <w:sz w:val="22"/>
                <w:szCs w:val="22"/>
              </w:rPr>
            </w:pPr>
            <w:r w:rsidRPr="00EE26FF">
              <w:rPr>
                <w:rFonts w:ascii="Arial" w:hAnsi="Arial" w:cs="Arial"/>
                <w:color w:val="000000"/>
                <w:sz w:val="22"/>
                <w:szCs w:val="22"/>
              </w:rPr>
              <w:t>At vi får skabt en god dialog med forældre, med klare aftaler.</w:t>
            </w:r>
          </w:p>
          <w:p w:rsidR="00EE26FF" w:rsidRPr="00EE26FF" w:rsidRDefault="00EE26FF" w:rsidP="00EE26FF">
            <w:pPr>
              <w:numPr>
                <w:ilvl w:val="0"/>
                <w:numId w:val="3"/>
              </w:numPr>
              <w:textAlignment w:val="baseline"/>
              <w:rPr>
                <w:rFonts w:ascii="Arial" w:hAnsi="Arial" w:cs="Arial"/>
                <w:color w:val="000000"/>
                <w:sz w:val="22"/>
                <w:szCs w:val="22"/>
              </w:rPr>
            </w:pPr>
            <w:r w:rsidRPr="00EE26FF">
              <w:rPr>
                <w:rFonts w:ascii="Arial" w:hAnsi="Arial" w:cs="Arial"/>
                <w:color w:val="000000"/>
                <w:sz w:val="22"/>
                <w:szCs w:val="22"/>
              </w:rPr>
              <w:t>At vi får opbygget en tryg relation til forældrene, som smitter af på barnet. </w:t>
            </w:r>
          </w:p>
          <w:p w:rsidR="00EE26FF" w:rsidRPr="00EE26FF" w:rsidRDefault="00EE26FF" w:rsidP="00EE26FF">
            <w:pPr>
              <w:numPr>
                <w:ilvl w:val="0"/>
                <w:numId w:val="3"/>
              </w:numPr>
              <w:textAlignment w:val="baseline"/>
              <w:rPr>
                <w:rFonts w:ascii="Arial" w:hAnsi="Arial" w:cs="Arial"/>
                <w:color w:val="000000"/>
                <w:sz w:val="22"/>
                <w:szCs w:val="22"/>
              </w:rPr>
            </w:pPr>
            <w:r w:rsidRPr="00EE26FF">
              <w:rPr>
                <w:rFonts w:ascii="Arial" w:hAnsi="Arial" w:cs="Arial"/>
                <w:color w:val="000000"/>
                <w:sz w:val="22"/>
                <w:szCs w:val="22"/>
              </w:rPr>
              <w:t>At vi får skabt trygge legemiljøer med få børn både ude og inde.</w:t>
            </w:r>
          </w:p>
          <w:p w:rsidR="00EE26FF" w:rsidRPr="00EE26FF" w:rsidRDefault="00EE26FF" w:rsidP="00EE26FF">
            <w:pPr>
              <w:numPr>
                <w:ilvl w:val="0"/>
                <w:numId w:val="3"/>
              </w:numPr>
              <w:textAlignment w:val="baseline"/>
              <w:rPr>
                <w:rFonts w:ascii="Arial" w:hAnsi="Arial" w:cs="Arial"/>
                <w:color w:val="000000"/>
                <w:sz w:val="22"/>
                <w:szCs w:val="22"/>
              </w:rPr>
            </w:pPr>
            <w:r w:rsidRPr="00EE26FF">
              <w:rPr>
                <w:rFonts w:ascii="Arial" w:hAnsi="Arial" w:cs="Arial"/>
                <w:color w:val="000000"/>
                <w:sz w:val="22"/>
                <w:szCs w:val="22"/>
              </w:rPr>
              <w:t>At vi får skabt voksenstyrede aktiviteter i små grupper, så børnene får kendskab til hinanden. </w:t>
            </w:r>
          </w:p>
        </w:tc>
      </w:tr>
      <w:tr w:rsidR="00EE26FF" w:rsidRPr="00EE26FF" w:rsidTr="00EE26FF">
        <w:trPr>
          <w:trHeight w:val="1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6FF" w:rsidRPr="00EE26FF" w:rsidRDefault="00EE26FF" w:rsidP="00EE26FF">
            <w:pPr>
              <w:spacing w:before="240"/>
              <w:rPr>
                <w:rFonts w:ascii="Times New Roman" w:hAnsi="Times New Roman" w:cs="Times New Roman"/>
                <w:sz w:val="20"/>
                <w:szCs w:val="20"/>
              </w:rPr>
            </w:pPr>
            <w:r w:rsidRPr="00EE26FF">
              <w:rPr>
                <w:rFonts w:ascii="Arial" w:hAnsi="Arial" w:cs="Arial"/>
                <w:b/>
                <w:bCs/>
                <w:color w:val="000000"/>
                <w:sz w:val="22"/>
                <w:szCs w:val="22"/>
              </w:rPr>
              <w:t>Ansvarlig:</w:t>
            </w:r>
          </w:p>
          <w:p w:rsidR="00EE26FF" w:rsidRDefault="008A64B4" w:rsidP="00EE26FF">
            <w:pPr>
              <w:numPr>
                <w:ilvl w:val="0"/>
                <w:numId w:val="4"/>
              </w:numPr>
              <w:spacing w:before="240"/>
              <w:textAlignment w:val="baseline"/>
              <w:rPr>
                <w:rFonts w:ascii="Arial" w:hAnsi="Arial" w:cs="Arial"/>
                <w:color w:val="000000"/>
                <w:sz w:val="22"/>
                <w:szCs w:val="22"/>
              </w:rPr>
            </w:pPr>
            <w:r>
              <w:rPr>
                <w:rFonts w:ascii="Arial" w:hAnsi="Arial" w:cs="Arial"/>
                <w:color w:val="000000"/>
                <w:sz w:val="22"/>
                <w:szCs w:val="22"/>
              </w:rPr>
              <w:t>D</w:t>
            </w:r>
            <w:r w:rsidR="00EE26FF" w:rsidRPr="00EE26FF">
              <w:rPr>
                <w:rFonts w:ascii="Arial" w:hAnsi="Arial" w:cs="Arial"/>
                <w:color w:val="000000"/>
                <w:sz w:val="22"/>
                <w:szCs w:val="22"/>
              </w:rPr>
              <w:t>et er de primære voksne so</w:t>
            </w:r>
            <w:r w:rsidR="00A348E8">
              <w:rPr>
                <w:rFonts w:ascii="Arial" w:hAnsi="Arial" w:cs="Arial"/>
                <w:color w:val="000000"/>
                <w:sz w:val="22"/>
                <w:szCs w:val="22"/>
              </w:rPr>
              <w:t xml:space="preserve">m har dialogen ift. indkøringen </w:t>
            </w:r>
            <w:r w:rsidR="00EE26FF" w:rsidRPr="00EE26FF">
              <w:rPr>
                <w:rFonts w:ascii="Arial" w:hAnsi="Arial" w:cs="Arial"/>
                <w:color w:val="000000"/>
                <w:sz w:val="22"/>
                <w:szCs w:val="22"/>
              </w:rPr>
              <w:t>og de andre voksne hjælper og understøtter.</w:t>
            </w:r>
          </w:p>
          <w:p w:rsidR="00A348E8" w:rsidRDefault="008A64B4" w:rsidP="00EE26FF">
            <w:pPr>
              <w:numPr>
                <w:ilvl w:val="0"/>
                <w:numId w:val="4"/>
              </w:numPr>
              <w:spacing w:before="240"/>
              <w:textAlignment w:val="baseline"/>
              <w:rPr>
                <w:rFonts w:ascii="Arial" w:hAnsi="Arial" w:cs="Arial"/>
                <w:color w:val="000000"/>
                <w:sz w:val="22"/>
                <w:szCs w:val="22"/>
              </w:rPr>
            </w:pPr>
            <w:r>
              <w:rPr>
                <w:rFonts w:ascii="Arial" w:hAnsi="Arial" w:cs="Arial"/>
                <w:color w:val="000000"/>
                <w:sz w:val="22"/>
                <w:szCs w:val="22"/>
              </w:rPr>
              <w:t xml:space="preserve">De voksne på stuen er ansvarlig for at sikre trygheden for barnet, men vi er alle en del af arbejdet.  </w:t>
            </w:r>
          </w:p>
          <w:p w:rsidR="00A348E8" w:rsidRPr="00EE26FF" w:rsidRDefault="00A348E8" w:rsidP="00A348E8">
            <w:pPr>
              <w:spacing w:before="240"/>
              <w:ind w:left="720"/>
              <w:textAlignment w:val="baseline"/>
              <w:rPr>
                <w:rFonts w:ascii="Arial" w:hAnsi="Arial" w:cs="Arial"/>
                <w:color w:val="000000"/>
                <w:sz w:val="22"/>
                <w:szCs w:val="22"/>
              </w:rPr>
            </w:pPr>
          </w:p>
        </w:tc>
      </w:tr>
      <w:tr w:rsidR="00EE26FF" w:rsidRPr="00EE26FF" w:rsidTr="00EE26FF">
        <w:trPr>
          <w:trHeight w:val="1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6FF" w:rsidRPr="00EE26FF" w:rsidRDefault="00EE26FF" w:rsidP="00EE26FF">
            <w:pPr>
              <w:spacing w:before="240"/>
              <w:rPr>
                <w:rFonts w:ascii="Times New Roman" w:hAnsi="Times New Roman" w:cs="Times New Roman"/>
                <w:sz w:val="20"/>
                <w:szCs w:val="20"/>
              </w:rPr>
            </w:pPr>
            <w:r w:rsidRPr="00EE26FF">
              <w:rPr>
                <w:rFonts w:ascii="Arial" w:hAnsi="Arial" w:cs="Arial"/>
                <w:b/>
                <w:bCs/>
                <w:color w:val="000000"/>
                <w:sz w:val="22"/>
                <w:szCs w:val="22"/>
              </w:rPr>
              <w:t>Tegn:</w:t>
            </w:r>
          </w:p>
          <w:p w:rsidR="00EE26FF" w:rsidRPr="00EE26FF" w:rsidRDefault="00EE26FF" w:rsidP="00EE26FF">
            <w:pPr>
              <w:numPr>
                <w:ilvl w:val="0"/>
                <w:numId w:val="5"/>
              </w:numPr>
              <w:spacing w:before="240"/>
              <w:textAlignment w:val="baseline"/>
              <w:rPr>
                <w:rFonts w:ascii="Arial" w:hAnsi="Arial" w:cs="Arial"/>
                <w:color w:val="000000"/>
                <w:sz w:val="22"/>
                <w:szCs w:val="22"/>
              </w:rPr>
            </w:pPr>
            <w:r w:rsidRPr="00EE26FF">
              <w:rPr>
                <w:rFonts w:ascii="Arial" w:hAnsi="Arial" w:cs="Arial"/>
                <w:color w:val="000000"/>
                <w:sz w:val="22"/>
                <w:szCs w:val="22"/>
              </w:rPr>
              <w:t>At barnet derhjemme begynder at fortælle om hvad der foregår i børnehaven</w:t>
            </w:r>
            <w:r w:rsidR="008A64B4">
              <w:rPr>
                <w:rFonts w:ascii="Arial" w:hAnsi="Arial" w:cs="Arial"/>
                <w:color w:val="000000"/>
                <w:sz w:val="22"/>
                <w:szCs w:val="22"/>
              </w:rPr>
              <w:t xml:space="preserve"> men også modsat, at barnet fortæller om det derhjemme i børnehaven.</w:t>
            </w:r>
          </w:p>
          <w:p w:rsidR="00EE26FF" w:rsidRPr="00EE26FF" w:rsidRDefault="00EE26FF" w:rsidP="00EE26FF">
            <w:pPr>
              <w:numPr>
                <w:ilvl w:val="0"/>
                <w:numId w:val="6"/>
              </w:numPr>
              <w:textAlignment w:val="baseline"/>
              <w:rPr>
                <w:rFonts w:ascii="Arial" w:hAnsi="Arial" w:cs="Arial"/>
                <w:color w:val="000000"/>
                <w:sz w:val="22"/>
                <w:szCs w:val="22"/>
              </w:rPr>
            </w:pPr>
            <w:r w:rsidRPr="00EE26FF">
              <w:rPr>
                <w:rFonts w:ascii="Arial" w:hAnsi="Arial" w:cs="Arial"/>
                <w:color w:val="000000"/>
                <w:sz w:val="22"/>
                <w:szCs w:val="22"/>
              </w:rPr>
              <w:t>At barnet få lyst til at gå på opdagelse og begynder at udvise interesse i de andre børn.</w:t>
            </w:r>
          </w:p>
          <w:p w:rsidR="00EE26FF" w:rsidRPr="00EE26FF" w:rsidRDefault="00EE26FF" w:rsidP="00EE26FF">
            <w:pPr>
              <w:numPr>
                <w:ilvl w:val="0"/>
                <w:numId w:val="6"/>
              </w:numPr>
              <w:textAlignment w:val="baseline"/>
              <w:rPr>
                <w:rFonts w:ascii="Arial" w:hAnsi="Arial" w:cs="Arial"/>
                <w:color w:val="000000"/>
                <w:sz w:val="22"/>
                <w:szCs w:val="22"/>
              </w:rPr>
            </w:pPr>
            <w:r w:rsidRPr="00EE26FF">
              <w:rPr>
                <w:rFonts w:ascii="Arial" w:hAnsi="Arial" w:cs="Arial"/>
                <w:color w:val="000000"/>
                <w:sz w:val="22"/>
                <w:szCs w:val="22"/>
              </w:rPr>
              <w:t>At b</w:t>
            </w:r>
            <w:r w:rsidR="008A64B4">
              <w:rPr>
                <w:rFonts w:ascii="Arial" w:hAnsi="Arial" w:cs="Arial"/>
                <w:color w:val="000000"/>
                <w:sz w:val="22"/>
                <w:szCs w:val="22"/>
              </w:rPr>
              <w:t xml:space="preserve">arnet frigør sig fra den voksne og henvender sig til de voksne. </w:t>
            </w:r>
          </w:p>
        </w:tc>
      </w:tr>
      <w:tr w:rsidR="00EE26FF" w:rsidRPr="00EE26FF" w:rsidTr="00EE26FF">
        <w:trPr>
          <w:trHeight w:val="1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6FF" w:rsidRPr="00EE26FF" w:rsidRDefault="00EE26FF" w:rsidP="00EE26FF">
            <w:pPr>
              <w:spacing w:before="240"/>
              <w:rPr>
                <w:rFonts w:ascii="Times New Roman" w:hAnsi="Times New Roman" w:cs="Times New Roman"/>
                <w:sz w:val="20"/>
                <w:szCs w:val="20"/>
              </w:rPr>
            </w:pPr>
            <w:r w:rsidRPr="00EE26FF">
              <w:rPr>
                <w:rFonts w:ascii="Arial" w:hAnsi="Arial" w:cs="Arial"/>
                <w:b/>
                <w:bCs/>
                <w:color w:val="000000"/>
                <w:sz w:val="22"/>
                <w:szCs w:val="22"/>
              </w:rPr>
              <w:lastRenderedPageBreak/>
              <w:t>Dokumentation:</w:t>
            </w:r>
          </w:p>
          <w:p w:rsidR="00EE26FF" w:rsidRPr="00EE26FF" w:rsidRDefault="00EE26FF" w:rsidP="00EE26FF">
            <w:pPr>
              <w:numPr>
                <w:ilvl w:val="0"/>
                <w:numId w:val="7"/>
              </w:numPr>
              <w:spacing w:before="240"/>
              <w:textAlignment w:val="baseline"/>
              <w:rPr>
                <w:rFonts w:ascii="Arial" w:hAnsi="Arial" w:cs="Arial"/>
                <w:color w:val="000000"/>
                <w:sz w:val="22"/>
                <w:szCs w:val="22"/>
              </w:rPr>
            </w:pPr>
            <w:r w:rsidRPr="00EE26FF">
              <w:rPr>
                <w:rFonts w:ascii="Arial" w:hAnsi="Arial" w:cs="Arial"/>
                <w:color w:val="000000"/>
                <w:sz w:val="22"/>
                <w:szCs w:val="22"/>
              </w:rPr>
              <w:t>Løbende iagttagelser og dialog med forældrene</w:t>
            </w:r>
          </w:p>
        </w:tc>
      </w:tr>
      <w:tr w:rsidR="00EE26FF" w:rsidRPr="00EE26FF" w:rsidTr="00EE26FF">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6FF" w:rsidRPr="00EE26FF" w:rsidRDefault="00EE26FF" w:rsidP="00EE26FF">
            <w:pPr>
              <w:spacing w:before="240"/>
              <w:rPr>
                <w:rFonts w:ascii="Times New Roman" w:hAnsi="Times New Roman" w:cs="Times New Roman"/>
                <w:sz w:val="20"/>
                <w:szCs w:val="20"/>
              </w:rPr>
            </w:pPr>
            <w:r w:rsidRPr="00EE26FF">
              <w:rPr>
                <w:rFonts w:ascii="Arial" w:hAnsi="Arial" w:cs="Arial"/>
                <w:b/>
                <w:bCs/>
                <w:color w:val="000000"/>
                <w:sz w:val="22"/>
                <w:szCs w:val="22"/>
              </w:rPr>
              <w:t>Opfølgning:</w:t>
            </w:r>
          </w:p>
          <w:p w:rsidR="00EE26FF" w:rsidRPr="00EE26FF" w:rsidRDefault="00EE26FF" w:rsidP="00EE26FF">
            <w:pPr>
              <w:numPr>
                <w:ilvl w:val="0"/>
                <w:numId w:val="8"/>
              </w:numPr>
              <w:spacing w:before="240"/>
              <w:textAlignment w:val="baseline"/>
              <w:rPr>
                <w:rFonts w:ascii="Arial" w:hAnsi="Arial" w:cs="Arial"/>
                <w:color w:val="000000"/>
                <w:sz w:val="22"/>
                <w:szCs w:val="22"/>
              </w:rPr>
            </w:pPr>
            <w:r w:rsidRPr="00EE26FF">
              <w:rPr>
                <w:rFonts w:ascii="Arial" w:hAnsi="Arial" w:cs="Arial"/>
                <w:color w:val="000000"/>
                <w:sz w:val="22"/>
                <w:szCs w:val="22"/>
              </w:rPr>
              <w:t>Daglig kommunikation med forældrene</w:t>
            </w:r>
          </w:p>
          <w:p w:rsidR="00EE26FF" w:rsidRPr="00EE26FF" w:rsidRDefault="00EE26FF" w:rsidP="00EE26FF">
            <w:pPr>
              <w:numPr>
                <w:ilvl w:val="0"/>
                <w:numId w:val="8"/>
              </w:numPr>
              <w:textAlignment w:val="baseline"/>
              <w:rPr>
                <w:rFonts w:ascii="Arial" w:hAnsi="Arial" w:cs="Arial"/>
                <w:color w:val="000000"/>
                <w:sz w:val="22"/>
                <w:szCs w:val="22"/>
              </w:rPr>
            </w:pPr>
            <w:r w:rsidRPr="00EE26FF">
              <w:rPr>
                <w:rFonts w:ascii="Arial" w:hAnsi="Arial" w:cs="Arial"/>
                <w:color w:val="000000"/>
                <w:sz w:val="22"/>
                <w:szCs w:val="22"/>
              </w:rPr>
              <w:t>Observationer og sparring med kollegaer på stuemøderne</w:t>
            </w:r>
          </w:p>
        </w:tc>
      </w:tr>
      <w:tr w:rsidR="00EE26FF" w:rsidRPr="00EE26FF" w:rsidTr="00EE26FF">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6FF" w:rsidRDefault="00EE26FF" w:rsidP="00EE26FF">
            <w:pPr>
              <w:spacing w:before="240"/>
              <w:rPr>
                <w:rFonts w:ascii="Arial" w:hAnsi="Arial" w:cs="Arial"/>
                <w:b/>
                <w:bCs/>
                <w:color w:val="000000"/>
                <w:sz w:val="22"/>
                <w:szCs w:val="22"/>
              </w:rPr>
            </w:pPr>
            <w:r w:rsidRPr="00EE26FF">
              <w:rPr>
                <w:rFonts w:ascii="Arial" w:hAnsi="Arial" w:cs="Arial"/>
                <w:b/>
                <w:bCs/>
                <w:color w:val="000000"/>
                <w:sz w:val="22"/>
                <w:szCs w:val="22"/>
              </w:rPr>
              <w:t>Evaluering:</w:t>
            </w:r>
          </w:p>
          <w:p w:rsidR="008A64B4" w:rsidRPr="008A64B4" w:rsidRDefault="008A64B4" w:rsidP="00EE26FF">
            <w:pPr>
              <w:spacing w:before="240"/>
              <w:rPr>
                <w:rFonts w:ascii="Times New Roman" w:hAnsi="Times New Roman" w:cs="Times New Roman"/>
                <w:sz w:val="20"/>
                <w:szCs w:val="20"/>
              </w:rPr>
            </w:pPr>
            <w:r>
              <w:rPr>
                <w:rFonts w:ascii="Arial" w:hAnsi="Arial" w:cs="Arial"/>
                <w:bCs/>
                <w:color w:val="000000"/>
                <w:sz w:val="22"/>
                <w:szCs w:val="22"/>
              </w:rPr>
              <w:t xml:space="preserve">Vi har i den sidste tid – grundet </w:t>
            </w:r>
            <w:proofErr w:type="spellStart"/>
            <w:r>
              <w:rPr>
                <w:rFonts w:ascii="Arial" w:hAnsi="Arial" w:cs="Arial"/>
                <w:bCs/>
                <w:color w:val="000000"/>
                <w:sz w:val="22"/>
                <w:szCs w:val="22"/>
              </w:rPr>
              <w:t>corona</w:t>
            </w:r>
            <w:proofErr w:type="spellEnd"/>
            <w:r>
              <w:rPr>
                <w:rFonts w:ascii="Arial" w:hAnsi="Arial" w:cs="Arial"/>
                <w:bCs/>
                <w:color w:val="000000"/>
                <w:sz w:val="22"/>
                <w:szCs w:val="22"/>
              </w:rPr>
              <w:t xml:space="preserve">- arbejdet i små </w:t>
            </w:r>
            <w:r w:rsidR="002404BA">
              <w:rPr>
                <w:rFonts w:ascii="Arial" w:hAnsi="Arial" w:cs="Arial"/>
                <w:bCs/>
                <w:color w:val="000000"/>
                <w:sz w:val="22"/>
                <w:szCs w:val="22"/>
              </w:rPr>
              <w:t xml:space="preserve">aldersopdelte </w:t>
            </w:r>
            <w:r>
              <w:rPr>
                <w:rFonts w:ascii="Arial" w:hAnsi="Arial" w:cs="Arial"/>
                <w:bCs/>
                <w:color w:val="000000"/>
                <w:sz w:val="22"/>
                <w:szCs w:val="22"/>
              </w:rPr>
              <w:t>gru</w:t>
            </w:r>
            <w:r w:rsidR="002404BA">
              <w:rPr>
                <w:rFonts w:ascii="Arial" w:hAnsi="Arial" w:cs="Arial"/>
                <w:bCs/>
                <w:color w:val="000000"/>
                <w:sz w:val="22"/>
                <w:szCs w:val="22"/>
              </w:rPr>
              <w:t xml:space="preserve">pper, </w:t>
            </w:r>
            <w:r>
              <w:rPr>
                <w:rFonts w:ascii="Arial" w:hAnsi="Arial" w:cs="Arial"/>
                <w:bCs/>
                <w:color w:val="000000"/>
                <w:sz w:val="22"/>
                <w:szCs w:val="22"/>
              </w:rPr>
              <w:t>hvor vi laver forskellige voksenstyre</w:t>
            </w:r>
            <w:r w:rsidR="002404BA">
              <w:rPr>
                <w:rFonts w:ascii="Arial" w:hAnsi="Arial" w:cs="Arial"/>
                <w:bCs/>
                <w:color w:val="000000"/>
                <w:sz w:val="22"/>
                <w:szCs w:val="22"/>
              </w:rPr>
              <w:t xml:space="preserve">de </w:t>
            </w:r>
            <w:r w:rsidR="005205D0">
              <w:rPr>
                <w:rFonts w:ascii="Arial" w:hAnsi="Arial" w:cs="Arial"/>
                <w:bCs/>
                <w:color w:val="000000"/>
                <w:sz w:val="22"/>
                <w:szCs w:val="22"/>
              </w:rPr>
              <w:t>aktiviteter.</w:t>
            </w:r>
            <w:r w:rsidR="002404BA">
              <w:rPr>
                <w:rFonts w:ascii="Arial" w:hAnsi="Arial" w:cs="Arial"/>
                <w:bCs/>
                <w:color w:val="000000"/>
                <w:sz w:val="22"/>
                <w:szCs w:val="22"/>
              </w:rPr>
              <w:t xml:space="preserve"> Mange af børnene trives, men vi ser også udfordringer. Vi ser lige nu børn som tænker meget på sig selv og egne behov. Vi er enige om at aldersopdelte grupper er godt, </w:t>
            </w:r>
            <w:r w:rsidR="00C2754F">
              <w:rPr>
                <w:rFonts w:ascii="Arial" w:hAnsi="Arial" w:cs="Arial"/>
                <w:bCs/>
                <w:color w:val="000000"/>
                <w:sz w:val="22"/>
                <w:szCs w:val="22"/>
              </w:rPr>
              <w:t>men for meget tid i disse grupper gør at børnene mister nænsomheden</w:t>
            </w:r>
            <w:r w:rsidR="00643F3A">
              <w:rPr>
                <w:rFonts w:ascii="Arial" w:hAnsi="Arial" w:cs="Arial"/>
                <w:bCs/>
                <w:color w:val="000000"/>
                <w:sz w:val="22"/>
                <w:szCs w:val="22"/>
              </w:rPr>
              <w:t xml:space="preserve"> </w:t>
            </w:r>
            <w:r w:rsidR="00643F3A" w:rsidRPr="00643F3A">
              <w:rPr>
                <w:rFonts w:ascii="Arial" w:hAnsi="Arial" w:cs="Arial"/>
                <w:bCs/>
                <w:color w:val="FF0000"/>
                <w:sz w:val="22"/>
                <w:szCs w:val="22"/>
              </w:rPr>
              <w:t>(empati)</w:t>
            </w:r>
            <w:r w:rsidR="00C2754F" w:rsidRPr="00643F3A">
              <w:rPr>
                <w:rFonts w:ascii="Arial" w:hAnsi="Arial" w:cs="Arial"/>
                <w:bCs/>
                <w:color w:val="FF0000"/>
                <w:sz w:val="22"/>
                <w:szCs w:val="22"/>
              </w:rPr>
              <w:t xml:space="preserve"> </w:t>
            </w:r>
            <w:r w:rsidR="00C2754F">
              <w:rPr>
                <w:rFonts w:ascii="Arial" w:hAnsi="Arial" w:cs="Arial"/>
                <w:bCs/>
                <w:color w:val="000000"/>
                <w:sz w:val="22"/>
                <w:szCs w:val="22"/>
              </w:rPr>
              <w:t>for</w:t>
            </w:r>
            <w:r w:rsidR="003867EF">
              <w:rPr>
                <w:rFonts w:ascii="Arial" w:hAnsi="Arial" w:cs="Arial"/>
                <w:bCs/>
                <w:color w:val="000000"/>
                <w:sz w:val="22"/>
                <w:szCs w:val="22"/>
              </w:rPr>
              <w:t xml:space="preserve"> </w:t>
            </w:r>
            <w:r w:rsidR="004E5AAD">
              <w:rPr>
                <w:rFonts w:ascii="Arial" w:hAnsi="Arial" w:cs="Arial"/>
                <w:bCs/>
                <w:color w:val="000000"/>
                <w:sz w:val="22"/>
                <w:szCs w:val="22"/>
              </w:rPr>
              <w:t>h</w:t>
            </w:r>
            <w:r w:rsidR="00C2754F">
              <w:rPr>
                <w:rFonts w:ascii="Arial" w:hAnsi="Arial" w:cs="Arial"/>
                <w:bCs/>
                <w:color w:val="000000"/>
                <w:sz w:val="22"/>
                <w:szCs w:val="22"/>
              </w:rPr>
              <w:t xml:space="preserve">inanden. Vi skal når vi kommer tilbage til de stueopdelte grupper være opmærksom på at få de store børn tilbage som kulturbærere og give dem ansvar i børneflokken. </w:t>
            </w:r>
          </w:p>
        </w:tc>
      </w:tr>
      <w:tr w:rsidR="00EE26FF" w:rsidRPr="00EE26FF" w:rsidTr="00EE26FF">
        <w:trPr>
          <w:trHeight w:val="1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6FF" w:rsidRDefault="00EE26FF" w:rsidP="00EE26FF">
            <w:pPr>
              <w:spacing w:before="240"/>
              <w:rPr>
                <w:rFonts w:ascii="Arial" w:hAnsi="Arial" w:cs="Arial"/>
                <w:b/>
                <w:bCs/>
                <w:color w:val="000000"/>
                <w:sz w:val="22"/>
                <w:szCs w:val="22"/>
              </w:rPr>
            </w:pPr>
            <w:r w:rsidRPr="00EE26FF">
              <w:rPr>
                <w:rFonts w:ascii="Arial" w:hAnsi="Arial" w:cs="Arial"/>
                <w:b/>
                <w:bCs/>
                <w:color w:val="000000"/>
                <w:sz w:val="22"/>
                <w:szCs w:val="22"/>
              </w:rPr>
              <w:t>Nye tiltag:</w:t>
            </w:r>
          </w:p>
          <w:p w:rsidR="004E5AAD" w:rsidRPr="004E5AAD" w:rsidRDefault="004E5AAD" w:rsidP="00EE26FF">
            <w:pPr>
              <w:spacing w:before="240"/>
              <w:rPr>
                <w:rFonts w:ascii="Arial" w:hAnsi="Arial" w:cs="Arial"/>
                <w:bCs/>
                <w:color w:val="000000"/>
                <w:sz w:val="22"/>
                <w:szCs w:val="22"/>
              </w:rPr>
            </w:pPr>
            <w:r>
              <w:rPr>
                <w:rFonts w:ascii="Arial" w:hAnsi="Arial" w:cs="Arial"/>
                <w:bCs/>
                <w:color w:val="000000"/>
                <w:sz w:val="22"/>
                <w:szCs w:val="22"/>
              </w:rPr>
              <w:t>Vi ser frem til at vi kan være sammen alle sammen. Her vil vi have fokus på:</w:t>
            </w:r>
          </w:p>
          <w:p w:rsidR="004E5AAD" w:rsidRDefault="00C2754F" w:rsidP="004E5AAD">
            <w:pPr>
              <w:pStyle w:val="Listeafsnit"/>
              <w:numPr>
                <w:ilvl w:val="0"/>
                <w:numId w:val="19"/>
              </w:numPr>
              <w:spacing w:before="240"/>
              <w:rPr>
                <w:rFonts w:ascii="Arial" w:hAnsi="Arial" w:cs="Arial"/>
                <w:sz w:val="22"/>
                <w:szCs w:val="22"/>
              </w:rPr>
            </w:pPr>
            <w:r w:rsidRPr="004E5AAD">
              <w:rPr>
                <w:rFonts w:ascii="Arial" w:hAnsi="Arial" w:cs="Arial"/>
                <w:sz w:val="22"/>
                <w:szCs w:val="22"/>
              </w:rPr>
              <w:t xml:space="preserve">At frøerne får ansvar til at hjælpe de små. </w:t>
            </w:r>
          </w:p>
          <w:p w:rsidR="004E5AAD" w:rsidRDefault="00C2754F" w:rsidP="00EE26FF">
            <w:pPr>
              <w:pStyle w:val="Listeafsnit"/>
              <w:numPr>
                <w:ilvl w:val="0"/>
                <w:numId w:val="19"/>
              </w:numPr>
              <w:spacing w:before="240"/>
              <w:rPr>
                <w:rFonts w:ascii="Arial" w:hAnsi="Arial" w:cs="Arial"/>
                <w:sz w:val="22"/>
                <w:szCs w:val="22"/>
              </w:rPr>
            </w:pPr>
            <w:r w:rsidRPr="004E5AAD">
              <w:rPr>
                <w:rFonts w:ascii="Arial" w:hAnsi="Arial" w:cs="Arial"/>
                <w:sz w:val="22"/>
                <w:szCs w:val="22"/>
              </w:rPr>
              <w:t xml:space="preserve">Vi skal have højnet </w:t>
            </w:r>
            <w:r w:rsidR="004E5AAD" w:rsidRPr="004E5AAD">
              <w:rPr>
                <w:rFonts w:ascii="Arial" w:hAnsi="Arial" w:cs="Arial"/>
                <w:sz w:val="22"/>
                <w:szCs w:val="22"/>
              </w:rPr>
              <w:t xml:space="preserve">kulturen og hjælpsomheden. </w:t>
            </w:r>
          </w:p>
          <w:p w:rsidR="004E5AAD" w:rsidRDefault="004E5AAD" w:rsidP="00EE26FF">
            <w:pPr>
              <w:pStyle w:val="Listeafsnit"/>
              <w:numPr>
                <w:ilvl w:val="0"/>
                <w:numId w:val="19"/>
              </w:numPr>
              <w:spacing w:before="240"/>
              <w:rPr>
                <w:rFonts w:ascii="Arial" w:hAnsi="Arial" w:cs="Arial"/>
                <w:sz w:val="22"/>
                <w:szCs w:val="22"/>
              </w:rPr>
            </w:pPr>
            <w:r w:rsidRPr="004E5AAD">
              <w:rPr>
                <w:rFonts w:ascii="Arial" w:hAnsi="Arial" w:cs="Arial"/>
                <w:sz w:val="22"/>
                <w:szCs w:val="22"/>
              </w:rPr>
              <w:t xml:space="preserve">Vi skal mixe børnene i forskellige grupper, så de </w:t>
            </w:r>
            <w:r>
              <w:rPr>
                <w:rFonts w:ascii="Arial" w:hAnsi="Arial" w:cs="Arial"/>
                <w:sz w:val="22"/>
                <w:szCs w:val="22"/>
              </w:rPr>
              <w:t>igen f</w:t>
            </w:r>
            <w:r w:rsidR="00636510">
              <w:rPr>
                <w:rFonts w:ascii="Arial" w:hAnsi="Arial" w:cs="Arial"/>
                <w:sz w:val="22"/>
                <w:szCs w:val="22"/>
              </w:rPr>
              <w:t>år kendskab til hinanden og</w:t>
            </w:r>
            <w:r>
              <w:rPr>
                <w:rFonts w:ascii="Arial" w:hAnsi="Arial" w:cs="Arial"/>
                <w:sz w:val="22"/>
                <w:szCs w:val="22"/>
              </w:rPr>
              <w:t xml:space="preserve"> begynder at lege sammen</w:t>
            </w:r>
            <w:r w:rsidR="00636510">
              <w:rPr>
                <w:rFonts w:ascii="Arial" w:hAnsi="Arial" w:cs="Arial"/>
                <w:sz w:val="22"/>
                <w:szCs w:val="22"/>
              </w:rPr>
              <w:t xml:space="preserve"> mere</w:t>
            </w:r>
            <w:r>
              <w:rPr>
                <w:rFonts w:ascii="Arial" w:hAnsi="Arial" w:cs="Arial"/>
                <w:sz w:val="22"/>
                <w:szCs w:val="22"/>
              </w:rPr>
              <w:t xml:space="preserve"> på tværs</w:t>
            </w:r>
            <w:r w:rsidR="00636510">
              <w:rPr>
                <w:rFonts w:ascii="Arial" w:hAnsi="Arial" w:cs="Arial"/>
                <w:sz w:val="22"/>
                <w:szCs w:val="22"/>
              </w:rPr>
              <w:t xml:space="preserve"> af alder</w:t>
            </w:r>
            <w:r>
              <w:rPr>
                <w:rFonts w:ascii="Arial" w:hAnsi="Arial" w:cs="Arial"/>
                <w:sz w:val="22"/>
                <w:szCs w:val="22"/>
              </w:rPr>
              <w:t xml:space="preserve">. </w:t>
            </w:r>
            <w:r w:rsidRPr="004E5AAD">
              <w:rPr>
                <w:rFonts w:ascii="Arial" w:hAnsi="Arial" w:cs="Arial"/>
                <w:sz w:val="22"/>
                <w:szCs w:val="22"/>
              </w:rPr>
              <w:t xml:space="preserve"> </w:t>
            </w:r>
          </w:p>
          <w:p w:rsidR="004E5AAD" w:rsidRPr="004E5AAD" w:rsidRDefault="004E5AAD" w:rsidP="00EE26FF">
            <w:pPr>
              <w:pStyle w:val="Listeafsnit"/>
              <w:numPr>
                <w:ilvl w:val="0"/>
                <w:numId w:val="19"/>
              </w:numPr>
              <w:spacing w:before="240"/>
              <w:rPr>
                <w:rFonts w:ascii="Arial" w:hAnsi="Arial" w:cs="Arial"/>
                <w:sz w:val="22"/>
                <w:szCs w:val="22"/>
              </w:rPr>
            </w:pPr>
          </w:p>
        </w:tc>
      </w:tr>
      <w:tr w:rsidR="00EE26FF" w:rsidRPr="00EE26FF" w:rsidTr="00EE26FF">
        <w:trPr>
          <w:trHeight w:val="10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26FF" w:rsidRPr="00EE26FF" w:rsidRDefault="00EE26FF" w:rsidP="00EE26FF">
            <w:pPr>
              <w:spacing w:before="240"/>
              <w:rPr>
                <w:rFonts w:ascii="Times New Roman" w:hAnsi="Times New Roman" w:cs="Times New Roman"/>
                <w:sz w:val="20"/>
                <w:szCs w:val="20"/>
              </w:rPr>
            </w:pPr>
            <w:r w:rsidRPr="00EE26FF">
              <w:rPr>
                <w:rFonts w:ascii="Arial" w:hAnsi="Arial" w:cs="Arial"/>
                <w:b/>
                <w:bCs/>
                <w:color w:val="000000"/>
                <w:sz w:val="22"/>
                <w:szCs w:val="22"/>
              </w:rPr>
              <w:t>Ansvarlig:</w:t>
            </w:r>
          </w:p>
          <w:p w:rsidR="00EE26FF" w:rsidRPr="00EE26FF" w:rsidRDefault="00EE26FF" w:rsidP="00EE26FF">
            <w:pPr>
              <w:numPr>
                <w:ilvl w:val="0"/>
                <w:numId w:val="9"/>
              </w:numPr>
              <w:spacing w:before="240"/>
              <w:textAlignment w:val="baseline"/>
              <w:rPr>
                <w:rFonts w:ascii="Arial" w:hAnsi="Arial" w:cs="Arial"/>
                <w:color w:val="000000"/>
                <w:sz w:val="22"/>
                <w:szCs w:val="22"/>
              </w:rPr>
            </w:pPr>
            <w:r w:rsidRPr="00EE26FF">
              <w:rPr>
                <w:rFonts w:ascii="Arial" w:hAnsi="Arial" w:cs="Arial"/>
                <w:color w:val="000000"/>
                <w:sz w:val="22"/>
                <w:szCs w:val="22"/>
              </w:rPr>
              <w:t>Alle personaler</w:t>
            </w:r>
          </w:p>
        </w:tc>
      </w:tr>
    </w:tbl>
    <w:p w:rsidR="00EE26FF" w:rsidRPr="00EE26FF" w:rsidRDefault="00EE26FF" w:rsidP="00EE26FF">
      <w:pPr>
        <w:rPr>
          <w:rFonts w:ascii="Times New Roman" w:eastAsia="Times New Roman" w:hAnsi="Times New Roman" w:cs="Times New Roman"/>
          <w:sz w:val="20"/>
          <w:szCs w:val="20"/>
        </w:rPr>
      </w:pPr>
    </w:p>
    <w:sectPr w:rsidR="00EE26FF" w:rsidRPr="00EE26FF" w:rsidSect="003F3D0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E1F"/>
    <w:multiLevelType w:val="multilevel"/>
    <w:tmpl w:val="E0A8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B4CC5"/>
    <w:multiLevelType w:val="multilevel"/>
    <w:tmpl w:val="D592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6022E"/>
    <w:multiLevelType w:val="multilevel"/>
    <w:tmpl w:val="7E70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17E5E"/>
    <w:multiLevelType w:val="multilevel"/>
    <w:tmpl w:val="760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D4472"/>
    <w:multiLevelType w:val="multilevel"/>
    <w:tmpl w:val="3DA4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586EE8"/>
    <w:multiLevelType w:val="multilevel"/>
    <w:tmpl w:val="FB2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20499"/>
    <w:multiLevelType w:val="multilevel"/>
    <w:tmpl w:val="0D20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01D1A"/>
    <w:multiLevelType w:val="multilevel"/>
    <w:tmpl w:val="402E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D44CF"/>
    <w:multiLevelType w:val="multilevel"/>
    <w:tmpl w:val="1706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1F04B5"/>
    <w:multiLevelType w:val="multilevel"/>
    <w:tmpl w:val="6596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ED7327"/>
    <w:multiLevelType w:val="multilevel"/>
    <w:tmpl w:val="F58A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D7C4E"/>
    <w:multiLevelType w:val="multilevel"/>
    <w:tmpl w:val="0EBC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B85B44"/>
    <w:multiLevelType w:val="hybridMultilevel"/>
    <w:tmpl w:val="04A6AF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AE1D74"/>
    <w:multiLevelType w:val="multilevel"/>
    <w:tmpl w:val="4CEC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7C43BF"/>
    <w:multiLevelType w:val="multilevel"/>
    <w:tmpl w:val="6762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414C18"/>
    <w:multiLevelType w:val="multilevel"/>
    <w:tmpl w:val="0302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C2A90"/>
    <w:multiLevelType w:val="multilevel"/>
    <w:tmpl w:val="260A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C31E6A"/>
    <w:multiLevelType w:val="multilevel"/>
    <w:tmpl w:val="144A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8975C1"/>
    <w:multiLevelType w:val="multilevel"/>
    <w:tmpl w:val="9430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5"/>
  </w:num>
  <w:num w:numId="4">
    <w:abstractNumId w:val="8"/>
  </w:num>
  <w:num w:numId="5">
    <w:abstractNumId w:val="2"/>
  </w:num>
  <w:num w:numId="6">
    <w:abstractNumId w:val="7"/>
  </w:num>
  <w:num w:numId="7">
    <w:abstractNumId w:val="0"/>
  </w:num>
  <w:num w:numId="8">
    <w:abstractNumId w:val="17"/>
  </w:num>
  <w:num w:numId="9">
    <w:abstractNumId w:val="6"/>
  </w:num>
  <w:num w:numId="10">
    <w:abstractNumId w:val="14"/>
  </w:num>
  <w:num w:numId="11">
    <w:abstractNumId w:val="5"/>
  </w:num>
  <w:num w:numId="12">
    <w:abstractNumId w:val="13"/>
  </w:num>
  <w:num w:numId="13">
    <w:abstractNumId w:val="1"/>
  </w:num>
  <w:num w:numId="14">
    <w:abstractNumId w:val="9"/>
  </w:num>
  <w:num w:numId="15">
    <w:abstractNumId w:val="4"/>
  </w:num>
  <w:num w:numId="16">
    <w:abstractNumId w:val="16"/>
  </w:num>
  <w:num w:numId="17">
    <w:abstractNumId w:val="1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FF"/>
    <w:rsid w:val="000272A4"/>
    <w:rsid w:val="002404BA"/>
    <w:rsid w:val="003867EF"/>
    <w:rsid w:val="003F3D07"/>
    <w:rsid w:val="004E5AAD"/>
    <w:rsid w:val="005205D0"/>
    <w:rsid w:val="00636510"/>
    <w:rsid w:val="00643F3A"/>
    <w:rsid w:val="008A64B4"/>
    <w:rsid w:val="00A348E8"/>
    <w:rsid w:val="00C2754F"/>
    <w:rsid w:val="00EE26FF"/>
    <w:rsid w:val="00F77B0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2AD73"/>
  <w14:defaultImageDpi w14:val="300"/>
  <w15:docId w15:val="{5DDF5C4B-A593-0248-937D-35582215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EE26FF"/>
    <w:pPr>
      <w:spacing w:before="100" w:beforeAutospacing="1" w:after="100" w:afterAutospacing="1"/>
    </w:pPr>
    <w:rPr>
      <w:rFonts w:ascii="Times New Roman" w:hAnsi="Times New Roman" w:cs="Times New Roman"/>
      <w:sz w:val="20"/>
      <w:szCs w:val="20"/>
    </w:rPr>
  </w:style>
  <w:style w:type="paragraph" w:styleId="Listeafsnit">
    <w:name w:val="List Paragraph"/>
    <w:basedOn w:val="Normal"/>
    <w:uiPriority w:val="34"/>
    <w:qFormat/>
    <w:rsid w:val="004E5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77527">
      <w:bodyDiv w:val="1"/>
      <w:marLeft w:val="0"/>
      <w:marRight w:val="0"/>
      <w:marTop w:val="0"/>
      <w:marBottom w:val="0"/>
      <w:divBdr>
        <w:top w:val="none" w:sz="0" w:space="0" w:color="auto"/>
        <w:left w:val="none" w:sz="0" w:space="0" w:color="auto"/>
        <w:bottom w:val="none" w:sz="0" w:space="0" w:color="auto"/>
        <w:right w:val="none" w:sz="0" w:space="0" w:color="auto"/>
      </w:divBdr>
    </w:div>
    <w:div w:id="513228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379</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Tilde Gudbjerg</dc:creator>
  <cp:lastModifiedBy>Dorthe Kronstrøm</cp:lastModifiedBy>
  <cp:revision>4</cp:revision>
  <dcterms:created xsi:type="dcterms:W3CDTF">2020-06-10T17:24:00Z</dcterms:created>
  <dcterms:modified xsi:type="dcterms:W3CDTF">2020-06-15T06:49:00Z</dcterms:modified>
</cp:coreProperties>
</file>